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4" w:rsidRPr="00FC3887" w:rsidRDefault="001B27E4" w:rsidP="001B27E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 СЕВЕРНОГО  СЕЛЬСКОГО МУНИЦИПАЛЬНОГО ОБРАЗОВАНИЯ РЕСПУБЛИКИ КАЛМЫКИЯ</w:t>
      </w:r>
    </w:p>
    <w:p w:rsidR="001B27E4" w:rsidRDefault="001B27E4" w:rsidP="001B27E4">
      <w:pPr>
        <w:pStyle w:val="a3"/>
        <w:jc w:val="center"/>
        <w:rPr>
          <w:b/>
          <w:sz w:val="24"/>
          <w:szCs w:val="24"/>
        </w:rPr>
      </w:pPr>
    </w:p>
    <w:p w:rsidR="001B27E4" w:rsidRDefault="001B27E4" w:rsidP="001B27E4">
      <w:pPr>
        <w:pStyle w:val="a3"/>
        <w:jc w:val="center"/>
        <w:rPr>
          <w:b/>
          <w:sz w:val="24"/>
          <w:szCs w:val="24"/>
        </w:rPr>
      </w:pPr>
    </w:p>
    <w:p w:rsidR="001B27E4" w:rsidRDefault="001B27E4" w:rsidP="001B27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2-2</w:t>
      </w:r>
    </w:p>
    <w:p w:rsidR="001B27E4" w:rsidRDefault="001B27E4" w:rsidP="001B27E4">
      <w:pPr>
        <w:rPr>
          <w:sz w:val="28"/>
        </w:rPr>
      </w:pPr>
    </w:p>
    <w:p w:rsidR="001B27E4" w:rsidRDefault="001B27E4" w:rsidP="001B27E4">
      <w:pPr>
        <w:pStyle w:val="a3"/>
        <w:jc w:val="both"/>
        <w:rPr>
          <w:sz w:val="28"/>
          <w:szCs w:val="28"/>
        </w:rPr>
      </w:pPr>
    </w:p>
    <w:p w:rsidR="001B27E4" w:rsidRDefault="001B27E4" w:rsidP="001B27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марта 2019 г.                                                                             с. </w:t>
      </w:r>
      <w:proofErr w:type="gramStart"/>
      <w:r>
        <w:rPr>
          <w:sz w:val="28"/>
          <w:szCs w:val="28"/>
        </w:rPr>
        <w:t>Северное</w:t>
      </w:r>
      <w:proofErr w:type="gramEnd"/>
    </w:p>
    <w:p w:rsidR="001B27E4" w:rsidRDefault="001B27E4" w:rsidP="001B27E4">
      <w:pPr>
        <w:pStyle w:val="a3"/>
        <w:ind w:firstLine="708"/>
        <w:jc w:val="both"/>
        <w:rPr>
          <w:sz w:val="28"/>
          <w:szCs w:val="28"/>
        </w:rPr>
      </w:pPr>
    </w:p>
    <w:p w:rsidR="001B27E4" w:rsidRDefault="001B27E4" w:rsidP="001B27E4">
      <w:pPr>
        <w:spacing w:line="360" w:lineRule="auto"/>
        <w:ind w:firstLine="720"/>
        <w:rPr>
          <w:rFonts w:ascii="a_FuturaOrto" w:hAnsi="a_FuturaOrto"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102"/>
        <w:tblW w:w="0" w:type="auto"/>
        <w:tblLayout w:type="fixed"/>
        <w:tblLook w:val="04A0"/>
      </w:tblPr>
      <w:tblGrid>
        <w:gridCol w:w="5211"/>
      </w:tblGrid>
      <w:tr w:rsidR="001B27E4" w:rsidTr="00152C28">
        <w:trPr>
          <w:trHeight w:val="1991"/>
        </w:trPr>
        <w:tc>
          <w:tcPr>
            <w:tcW w:w="5211" w:type="dxa"/>
            <w:hideMark/>
          </w:tcPr>
          <w:p w:rsidR="001B27E4" w:rsidRDefault="001B27E4" w:rsidP="00152C28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решение  Собрания депутатов Северного   сельского  муниципального образования Республики Калмыкия  от 25 ноября </w:t>
            </w:r>
            <w:r w:rsidRPr="00C87B20">
              <w:rPr>
                <w:rFonts w:ascii="Times New Roman" w:hAnsi="Times New Roman" w:cs="Times New Roman"/>
                <w:sz w:val="28"/>
                <w:szCs w:val="28"/>
              </w:rPr>
              <w:t>2015 года № 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налоге на имущество физических лиц».</w:t>
            </w:r>
          </w:p>
        </w:tc>
      </w:tr>
    </w:tbl>
    <w:p w:rsidR="001B27E4" w:rsidRDefault="001B27E4" w:rsidP="001B27E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1B27E4" w:rsidRDefault="001B27E4" w:rsidP="001B27E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7E4" w:rsidRDefault="001B27E4" w:rsidP="001B27E4">
      <w:pPr>
        <w:ind w:firstLine="709"/>
        <w:jc w:val="both"/>
        <w:rPr>
          <w:sz w:val="28"/>
          <w:lang w:eastAsia="zh-CN"/>
        </w:rPr>
      </w:pPr>
    </w:p>
    <w:p w:rsidR="001B27E4" w:rsidRDefault="001B27E4" w:rsidP="001B27E4">
      <w:pPr>
        <w:ind w:firstLine="709"/>
        <w:jc w:val="both"/>
        <w:rPr>
          <w:szCs w:val="28"/>
        </w:rPr>
      </w:pPr>
    </w:p>
    <w:p w:rsidR="001B27E4" w:rsidRDefault="001B27E4" w:rsidP="001B27E4">
      <w:pPr>
        <w:ind w:firstLine="709"/>
        <w:jc w:val="both"/>
        <w:rPr>
          <w:szCs w:val="28"/>
        </w:rPr>
      </w:pPr>
    </w:p>
    <w:p w:rsidR="001B27E4" w:rsidRDefault="001B27E4" w:rsidP="001B27E4">
      <w:pPr>
        <w:ind w:firstLine="709"/>
        <w:jc w:val="both"/>
        <w:rPr>
          <w:szCs w:val="28"/>
        </w:rPr>
      </w:pPr>
    </w:p>
    <w:p w:rsidR="001B27E4" w:rsidRDefault="001B27E4" w:rsidP="001B27E4">
      <w:pPr>
        <w:ind w:firstLine="709"/>
        <w:jc w:val="both"/>
        <w:rPr>
          <w:szCs w:val="28"/>
        </w:rPr>
      </w:pPr>
    </w:p>
    <w:p w:rsidR="001B27E4" w:rsidRDefault="001B27E4" w:rsidP="001B27E4">
      <w:pPr>
        <w:ind w:firstLine="709"/>
        <w:jc w:val="both"/>
        <w:rPr>
          <w:szCs w:val="28"/>
        </w:rPr>
      </w:pPr>
    </w:p>
    <w:p w:rsidR="001B27E4" w:rsidRDefault="001B27E4" w:rsidP="001B27E4">
      <w:pPr>
        <w:ind w:firstLine="709"/>
        <w:jc w:val="both"/>
        <w:rPr>
          <w:szCs w:val="28"/>
        </w:rPr>
      </w:pPr>
    </w:p>
    <w:p w:rsidR="001B27E4" w:rsidRPr="00DB2E75" w:rsidRDefault="001B27E4" w:rsidP="001B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B2E75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3 августа 2018 года        </w:t>
      </w:r>
      <w:r w:rsidRPr="00DB2E75">
        <w:rPr>
          <w:sz w:val="28"/>
          <w:szCs w:val="28"/>
        </w:rPr>
        <w:t xml:space="preserve">№ 334-ФЗ «О внесении изменений в статью 52 части первой и часть вторую Налогового кодекса Российской Федерации», главой 32 и статьей 378.2 Налогового кодекса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Северного сельского </w:t>
      </w:r>
      <w:r w:rsidRPr="00DB2E75">
        <w:rPr>
          <w:sz w:val="28"/>
          <w:szCs w:val="28"/>
        </w:rPr>
        <w:t xml:space="preserve"> муниципального образования Республики</w:t>
      </w:r>
      <w:proofErr w:type="gramEnd"/>
      <w:r w:rsidRPr="00DB2E75">
        <w:rPr>
          <w:sz w:val="28"/>
          <w:szCs w:val="28"/>
        </w:rPr>
        <w:t xml:space="preserve"> Калмыкия, Собрание депутатов </w:t>
      </w:r>
      <w:r>
        <w:rPr>
          <w:sz w:val="28"/>
          <w:szCs w:val="28"/>
        </w:rPr>
        <w:t xml:space="preserve">Северного сельского </w:t>
      </w:r>
      <w:r w:rsidRPr="00DB2E75">
        <w:rPr>
          <w:sz w:val="28"/>
          <w:szCs w:val="28"/>
        </w:rPr>
        <w:t xml:space="preserve"> муниципального образования Республики Калмыкия </w:t>
      </w:r>
    </w:p>
    <w:p w:rsidR="001B27E4" w:rsidRPr="00DB2E75" w:rsidRDefault="001B27E4" w:rsidP="001B27E4">
      <w:pPr>
        <w:ind w:firstLine="709"/>
        <w:jc w:val="both"/>
        <w:rPr>
          <w:sz w:val="28"/>
          <w:szCs w:val="28"/>
        </w:rPr>
      </w:pPr>
    </w:p>
    <w:p w:rsidR="001B27E4" w:rsidRDefault="001B27E4" w:rsidP="001B27E4">
      <w:pPr>
        <w:pStyle w:val="31"/>
        <w:spacing w:before="120" w:after="120"/>
        <w:ind w:firstLine="0"/>
        <w:jc w:val="center"/>
      </w:pPr>
      <w:r>
        <w:rPr>
          <w:b/>
        </w:rPr>
        <w:t xml:space="preserve"> решило:</w:t>
      </w:r>
    </w:p>
    <w:p w:rsidR="001B27E4" w:rsidRDefault="001B27E4" w:rsidP="001B27E4">
      <w:pPr>
        <w:pStyle w:val="31"/>
        <w:spacing w:before="120" w:after="120"/>
        <w:ind w:firstLine="0"/>
        <w:jc w:val="center"/>
      </w:pPr>
    </w:p>
    <w:p w:rsidR="001B27E4" w:rsidRDefault="001B27E4" w:rsidP="001B27E4">
      <w:pPr>
        <w:pStyle w:val="31"/>
        <w:ind w:firstLine="709"/>
      </w:pPr>
      <w:r>
        <w:t xml:space="preserve">1. Внести в решение  Собрания депутатов Северного сельского  муниципального образования Республики Калмыкия   </w:t>
      </w:r>
      <w:r w:rsidRPr="00C87B20">
        <w:rPr>
          <w:szCs w:val="28"/>
        </w:rPr>
        <w:t>от  25 ноября 2015</w:t>
      </w:r>
      <w:r>
        <w:rPr>
          <w:szCs w:val="28"/>
        </w:rPr>
        <w:t xml:space="preserve"> года </w:t>
      </w:r>
      <w:r w:rsidRPr="00C87B20">
        <w:rPr>
          <w:szCs w:val="28"/>
        </w:rPr>
        <w:t>№ 4-1</w:t>
      </w:r>
      <w:r>
        <w:rPr>
          <w:szCs w:val="28"/>
        </w:rPr>
        <w:t xml:space="preserve"> «О налоге на имущество физических лиц» </w:t>
      </w:r>
      <w:r>
        <w:t xml:space="preserve"> следующие изменения:</w:t>
      </w:r>
    </w:p>
    <w:p w:rsidR="001B27E4" w:rsidRDefault="001B27E4" w:rsidP="001B27E4">
      <w:pPr>
        <w:pStyle w:val="31"/>
        <w:ind w:firstLine="709"/>
      </w:pPr>
      <w:r>
        <w:t>1) пункт 3 изложить в следующей редакции:</w:t>
      </w:r>
    </w:p>
    <w:p w:rsidR="001B27E4" w:rsidRDefault="001B27E4" w:rsidP="001B27E4">
      <w:pPr>
        <w:pStyle w:val="31"/>
        <w:ind w:firstLine="709"/>
      </w:pPr>
      <w:r>
        <w:t xml:space="preserve"> «Установить ставку  налога на имущество физических лиц  согласно Приложению  к настоящему решению»</w:t>
      </w:r>
    </w:p>
    <w:p w:rsidR="001B27E4" w:rsidRDefault="001B27E4" w:rsidP="001B27E4">
      <w:pPr>
        <w:pStyle w:val="31"/>
        <w:ind w:firstLine="709"/>
      </w:pPr>
      <w:r>
        <w:t>2) в пункте 4.1. после слова «квартиры» дополнить словами «, части жилого дома»;</w:t>
      </w:r>
    </w:p>
    <w:p w:rsidR="001B27E4" w:rsidRDefault="001B27E4" w:rsidP="001B27E4">
      <w:pPr>
        <w:pStyle w:val="31"/>
        <w:ind w:firstLine="709"/>
      </w:pPr>
      <w:r>
        <w:t>3) в  пункте 4.2.  после слова «комнаты» дополнить словами  «, части  квартиры»;</w:t>
      </w:r>
    </w:p>
    <w:p w:rsidR="001B27E4" w:rsidRDefault="001B27E4" w:rsidP="001B27E4">
      <w:pPr>
        <w:pStyle w:val="31"/>
        <w:ind w:firstLine="709"/>
      </w:pPr>
      <w:r>
        <w:t xml:space="preserve">4)  пункт 7.4.  дополнить словами «, за исключением гаражей и </w:t>
      </w:r>
      <w:proofErr w:type="spellStart"/>
      <w:r>
        <w:t>машино-мест</w:t>
      </w:r>
      <w:proofErr w:type="spellEnd"/>
      <w:r>
        <w:t>, расположенных  в таких объектах налогообложения».</w:t>
      </w:r>
    </w:p>
    <w:p w:rsidR="001B27E4" w:rsidRDefault="001B27E4" w:rsidP="001B27E4">
      <w:pPr>
        <w:pStyle w:val="31"/>
        <w:ind w:firstLine="709"/>
      </w:pPr>
      <w:r>
        <w:t>5) дополнить  настоящее решение Приложением следующего содержания:</w:t>
      </w:r>
    </w:p>
    <w:p w:rsidR="001B27E4" w:rsidRDefault="001B27E4" w:rsidP="001B27E4">
      <w:pPr>
        <w:pStyle w:val="31"/>
        <w:ind w:firstLine="709"/>
        <w:jc w:val="right"/>
      </w:pPr>
    </w:p>
    <w:p w:rsidR="001B27E4" w:rsidRDefault="001B27E4" w:rsidP="001B27E4">
      <w:pPr>
        <w:pStyle w:val="31"/>
        <w:ind w:firstLine="709"/>
        <w:jc w:val="right"/>
        <w:rPr>
          <w:szCs w:val="28"/>
        </w:rPr>
      </w:pPr>
      <w:r>
        <w:t xml:space="preserve">                                                                                 </w:t>
      </w:r>
      <w:r>
        <w:rPr>
          <w:szCs w:val="28"/>
        </w:rPr>
        <w:t xml:space="preserve">   </w:t>
      </w:r>
    </w:p>
    <w:p w:rsidR="001B27E4" w:rsidRDefault="001B27E4" w:rsidP="001B27E4">
      <w:pPr>
        <w:pStyle w:val="31"/>
        <w:ind w:firstLine="709"/>
        <w:jc w:val="right"/>
        <w:rPr>
          <w:sz w:val="20"/>
        </w:rPr>
      </w:pPr>
      <w:r>
        <w:rPr>
          <w:szCs w:val="28"/>
        </w:rPr>
        <w:t xml:space="preserve"> </w:t>
      </w:r>
      <w:r>
        <w:rPr>
          <w:sz w:val="20"/>
        </w:rPr>
        <w:t xml:space="preserve">Приложение </w:t>
      </w:r>
    </w:p>
    <w:p w:rsidR="001B27E4" w:rsidRDefault="001B27E4" w:rsidP="001B27E4">
      <w:pPr>
        <w:pStyle w:val="31"/>
        <w:ind w:firstLine="709"/>
        <w:jc w:val="right"/>
        <w:rPr>
          <w:sz w:val="20"/>
        </w:rPr>
      </w:pPr>
      <w:r>
        <w:rPr>
          <w:sz w:val="20"/>
        </w:rPr>
        <w:t xml:space="preserve"> к решению Собрания депутатов </w:t>
      </w:r>
    </w:p>
    <w:p w:rsidR="001B27E4" w:rsidRDefault="001B27E4" w:rsidP="001B27E4">
      <w:pPr>
        <w:pStyle w:val="31"/>
        <w:ind w:firstLine="709"/>
        <w:jc w:val="right"/>
        <w:rPr>
          <w:sz w:val="20"/>
        </w:rPr>
      </w:pPr>
      <w:r>
        <w:rPr>
          <w:sz w:val="20"/>
        </w:rPr>
        <w:t xml:space="preserve">Северного сельского </w:t>
      </w:r>
    </w:p>
    <w:p w:rsidR="001B27E4" w:rsidRDefault="001B27E4" w:rsidP="001B27E4">
      <w:pPr>
        <w:pStyle w:val="31"/>
        <w:ind w:firstLine="709"/>
        <w:jc w:val="right"/>
        <w:rPr>
          <w:sz w:val="20"/>
        </w:rPr>
      </w:pPr>
      <w:r>
        <w:rPr>
          <w:sz w:val="20"/>
        </w:rPr>
        <w:t xml:space="preserve"> муниципального образования </w:t>
      </w:r>
    </w:p>
    <w:p w:rsidR="001B27E4" w:rsidRDefault="001B27E4" w:rsidP="001B27E4">
      <w:pPr>
        <w:pStyle w:val="31"/>
        <w:ind w:firstLine="709"/>
        <w:jc w:val="right"/>
        <w:rPr>
          <w:sz w:val="20"/>
        </w:rPr>
      </w:pPr>
      <w:r>
        <w:rPr>
          <w:sz w:val="20"/>
        </w:rPr>
        <w:t xml:space="preserve">Республики Калмыкия </w:t>
      </w:r>
    </w:p>
    <w:p w:rsidR="001B27E4" w:rsidRPr="00AF06F4" w:rsidRDefault="001B27E4" w:rsidP="001B27E4">
      <w:pPr>
        <w:pStyle w:val="31"/>
        <w:ind w:firstLine="709"/>
        <w:jc w:val="right"/>
        <w:rPr>
          <w:szCs w:val="28"/>
        </w:rPr>
      </w:pPr>
      <w:r>
        <w:rPr>
          <w:sz w:val="20"/>
        </w:rPr>
        <w:t xml:space="preserve"> от </w:t>
      </w:r>
      <w:r w:rsidRPr="00AF06F4">
        <w:rPr>
          <w:sz w:val="20"/>
        </w:rPr>
        <w:t>25 ноября 2015 г. №4-1</w:t>
      </w:r>
    </w:p>
    <w:p w:rsidR="001B27E4" w:rsidRPr="00AF06F4" w:rsidRDefault="001B27E4" w:rsidP="001B27E4">
      <w:pPr>
        <w:pStyle w:val="31"/>
        <w:ind w:firstLine="709"/>
        <w:jc w:val="left"/>
        <w:rPr>
          <w:szCs w:val="28"/>
        </w:rPr>
      </w:pPr>
    </w:p>
    <w:p w:rsidR="001B27E4" w:rsidRDefault="001B27E4" w:rsidP="001B27E4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 xml:space="preserve">Ставки налога  на имущество физических лиц на территории Северного сельского  муниципального образования </w:t>
      </w:r>
    </w:p>
    <w:p w:rsidR="001B27E4" w:rsidRDefault="001B27E4" w:rsidP="001B27E4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 xml:space="preserve">Республики Калмыкия </w:t>
      </w:r>
    </w:p>
    <w:p w:rsidR="001B27E4" w:rsidRDefault="001B27E4" w:rsidP="001B27E4">
      <w:pPr>
        <w:pStyle w:val="31"/>
        <w:ind w:firstLine="709"/>
        <w:jc w:val="center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45"/>
        <w:gridCol w:w="1202"/>
      </w:tblGrid>
      <w:tr w:rsidR="001B27E4" w:rsidTr="00152C28"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Вид объекта налогообложения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Ставка налога, %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t>Жилой дом,  части жилого дома, жилое помещение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0,1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t>Квартира, части квартиры, комната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0,1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E4" w:rsidRDefault="001B27E4" w:rsidP="00152C28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0,1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t xml:space="preserve">Единый недвижимых комплексов, в состав которых входит  хотя бы одно жилое помещение (жилой дом) 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E4" w:rsidRDefault="001B27E4" w:rsidP="00152C28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0,1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t xml:space="preserve">Гараж,  </w:t>
            </w:r>
            <w:proofErr w:type="spellStart"/>
            <w:r>
              <w:rPr>
                <w:szCs w:val="28"/>
              </w:rPr>
              <w:t>машино-место</w:t>
            </w:r>
            <w:proofErr w:type="spellEnd"/>
            <w:r>
              <w:rPr>
                <w:szCs w:val="28"/>
              </w:rPr>
              <w:t>, в том числе расположенные 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E4" w:rsidRDefault="001B27E4" w:rsidP="00152C28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0,1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Pr="000A23C3" w:rsidRDefault="001B27E4" w:rsidP="00152C28">
            <w:pPr>
              <w:jc w:val="both"/>
              <w:rPr>
                <w:sz w:val="28"/>
                <w:szCs w:val="28"/>
                <w:lang w:eastAsia="zh-CN"/>
              </w:rPr>
            </w:pPr>
            <w:r w:rsidRPr="000A23C3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E4" w:rsidRDefault="001B27E4" w:rsidP="00152C28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0,1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Объекты налогообложения, включенные  в перечень, определяемый в соответствии с пунктом 7 статьи 378.2 Налогового кодекса Российской Федерации:</w:t>
            </w:r>
          </w:p>
          <w:p w:rsidR="001B27E4" w:rsidRDefault="001B27E4" w:rsidP="00152C2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1) в 2017 году</w:t>
            </w:r>
          </w:p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t>2) в 2018 году и последующие годы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E4" w:rsidRDefault="001B27E4" w:rsidP="00152C28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1,5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Cs w:val="28"/>
              </w:rPr>
              <w:t xml:space="preserve">Объекты налогообложения, предусмотренные </w:t>
            </w:r>
            <w:hyperlink r:id="rId4" w:anchor="/document/10900200/entry/3782102" w:history="1">
              <w:r>
                <w:rPr>
                  <w:rStyle w:val="a4"/>
                  <w:rFonts w:eastAsia="Calibri"/>
                  <w:szCs w:val="28"/>
                </w:rPr>
                <w:t>абзацем вторым пункта 10 статьи 378.2</w:t>
              </w:r>
            </w:hyperlink>
            <w:r>
              <w:rPr>
                <w:szCs w:val="28"/>
              </w:rPr>
              <w:t xml:space="preserve"> Налогового кодекса Российской Федерации:</w:t>
            </w:r>
          </w:p>
          <w:p w:rsidR="001B27E4" w:rsidRDefault="001B27E4" w:rsidP="00152C2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1) в 2017 году</w:t>
            </w:r>
          </w:p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t>2) в 2018 году и последующие годы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E4" w:rsidRDefault="001B27E4" w:rsidP="00152C28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1,5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рублей:</w:t>
            </w:r>
          </w:p>
          <w:p w:rsidR="001B27E4" w:rsidRDefault="001B27E4" w:rsidP="00152C2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1) в 2017 году</w:t>
            </w:r>
          </w:p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lastRenderedPageBreak/>
              <w:t>2) в 2018 году и последующие годы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E4" w:rsidRDefault="001B27E4" w:rsidP="00152C28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</w:p>
          <w:p w:rsidR="001B27E4" w:rsidRDefault="001B27E4" w:rsidP="00152C28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lastRenderedPageBreak/>
              <w:t>1,5</w:t>
            </w:r>
          </w:p>
        </w:tc>
      </w:tr>
      <w:tr w:rsidR="001B27E4" w:rsidTr="00152C28">
        <w:tc>
          <w:tcPr>
            <w:tcW w:w="8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7E4" w:rsidRDefault="001B27E4" w:rsidP="00152C28">
            <w:pPr>
              <w:pStyle w:val="a7"/>
              <w:jc w:val="both"/>
            </w:pPr>
            <w:r>
              <w:rPr>
                <w:szCs w:val="28"/>
              </w:rPr>
              <w:lastRenderedPageBreak/>
              <w:t>Прочие объекты налогообложения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7E4" w:rsidRDefault="001B27E4" w:rsidP="00152C28">
            <w:pPr>
              <w:pStyle w:val="a7"/>
              <w:jc w:val="center"/>
            </w:pPr>
            <w:r>
              <w:rPr>
                <w:szCs w:val="28"/>
              </w:rPr>
              <w:t>0,5</w:t>
            </w:r>
          </w:p>
        </w:tc>
      </w:tr>
    </w:tbl>
    <w:p w:rsidR="001B27E4" w:rsidRDefault="001B27E4" w:rsidP="001B27E4">
      <w:pPr>
        <w:pStyle w:val="31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»;</w:t>
      </w:r>
    </w:p>
    <w:p w:rsidR="001B27E4" w:rsidRPr="000A23C3" w:rsidRDefault="001B27E4" w:rsidP="001B27E4">
      <w:pPr>
        <w:pStyle w:val="a5"/>
        <w:spacing w:after="0"/>
        <w:ind w:firstLine="709"/>
        <w:jc w:val="both"/>
        <w:rPr>
          <w:sz w:val="28"/>
          <w:szCs w:val="28"/>
        </w:rPr>
      </w:pPr>
      <w:r w:rsidRPr="000A23C3">
        <w:rPr>
          <w:sz w:val="28"/>
          <w:szCs w:val="28"/>
        </w:rPr>
        <w:t>2. Опубликовать настоящее решение  в газете «Приморские известия» и  разместить  на официальном сайте Северного сельского  муниципального образования Республики Калмыкия в сети Интернет.</w:t>
      </w:r>
    </w:p>
    <w:p w:rsidR="001B27E4" w:rsidRPr="000A23C3" w:rsidRDefault="001B27E4" w:rsidP="001B27E4">
      <w:pPr>
        <w:pStyle w:val="a5"/>
        <w:spacing w:after="0"/>
        <w:ind w:firstLine="709"/>
        <w:jc w:val="both"/>
        <w:rPr>
          <w:sz w:val="28"/>
          <w:szCs w:val="28"/>
        </w:rPr>
      </w:pPr>
      <w:r w:rsidRPr="000A23C3"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газете «Приморские известия» и распространяется на правоотношения, возникшие с 1 января 2017 года. </w:t>
      </w:r>
    </w:p>
    <w:p w:rsidR="001B27E4" w:rsidRPr="000A23C3" w:rsidRDefault="001B27E4" w:rsidP="001B27E4">
      <w:pPr>
        <w:autoSpaceDE w:val="0"/>
        <w:ind w:firstLine="851"/>
        <w:jc w:val="both"/>
        <w:rPr>
          <w:sz w:val="28"/>
          <w:szCs w:val="28"/>
        </w:rPr>
      </w:pPr>
    </w:p>
    <w:p w:rsidR="001B27E4" w:rsidRPr="000A23C3" w:rsidRDefault="001B27E4" w:rsidP="001B27E4">
      <w:pPr>
        <w:autoSpaceDE w:val="0"/>
        <w:ind w:firstLine="851"/>
        <w:jc w:val="both"/>
        <w:rPr>
          <w:sz w:val="28"/>
          <w:szCs w:val="28"/>
        </w:rPr>
      </w:pPr>
    </w:p>
    <w:p w:rsidR="001B27E4" w:rsidRDefault="001B27E4" w:rsidP="001B27E4">
      <w:pPr>
        <w:autoSpaceDE w:val="0"/>
        <w:ind w:firstLine="851"/>
        <w:jc w:val="both"/>
        <w:rPr>
          <w:szCs w:val="28"/>
        </w:rPr>
      </w:pPr>
    </w:p>
    <w:p w:rsidR="001B27E4" w:rsidRDefault="001B27E4" w:rsidP="001B27E4">
      <w:pPr>
        <w:jc w:val="both"/>
        <w:rPr>
          <w:sz w:val="28"/>
          <w:szCs w:val="28"/>
        </w:rPr>
      </w:pPr>
    </w:p>
    <w:p w:rsidR="001B27E4" w:rsidRDefault="001B27E4" w:rsidP="001B27E4">
      <w:pPr>
        <w:jc w:val="both"/>
        <w:rPr>
          <w:sz w:val="28"/>
          <w:szCs w:val="28"/>
        </w:rPr>
      </w:pPr>
    </w:p>
    <w:p w:rsidR="001B27E4" w:rsidRDefault="001B27E4" w:rsidP="001B27E4">
      <w:pPr>
        <w:jc w:val="both"/>
        <w:rPr>
          <w:sz w:val="28"/>
          <w:szCs w:val="28"/>
        </w:rPr>
      </w:pPr>
    </w:p>
    <w:p w:rsidR="001B27E4" w:rsidRDefault="001B27E4" w:rsidP="001B27E4">
      <w:pPr>
        <w:jc w:val="both"/>
        <w:rPr>
          <w:sz w:val="28"/>
          <w:szCs w:val="28"/>
        </w:rPr>
      </w:pPr>
    </w:p>
    <w:p w:rsidR="001B27E4" w:rsidRPr="000A23C3" w:rsidRDefault="001B27E4" w:rsidP="001B27E4">
      <w:pPr>
        <w:jc w:val="both"/>
        <w:rPr>
          <w:sz w:val="28"/>
          <w:szCs w:val="28"/>
        </w:rPr>
      </w:pPr>
      <w:r w:rsidRPr="000A23C3">
        <w:rPr>
          <w:sz w:val="28"/>
          <w:szCs w:val="28"/>
        </w:rPr>
        <w:t xml:space="preserve">Председатель Собрания депутатов </w:t>
      </w:r>
    </w:p>
    <w:p w:rsidR="001B27E4" w:rsidRPr="000A23C3" w:rsidRDefault="001B27E4" w:rsidP="001B27E4">
      <w:pPr>
        <w:jc w:val="both"/>
        <w:rPr>
          <w:sz w:val="28"/>
          <w:szCs w:val="28"/>
        </w:rPr>
      </w:pPr>
      <w:r w:rsidRPr="000A23C3">
        <w:rPr>
          <w:sz w:val="28"/>
          <w:szCs w:val="28"/>
        </w:rPr>
        <w:t>Северного сельского  муниципального</w:t>
      </w:r>
    </w:p>
    <w:p w:rsidR="001B27E4" w:rsidRPr="000A23C3" w:rsidRDefault="001B27E4" w:rsidP="001B27E4">
      <w:pPr>
        <w:jc w:val="both"/>
        <w:rPr>
          <w:sz w:val="28"/>
          <w:szCs w:val="28"/>
        </w:rPr>
      </w:pPr>
      <w:r w:rsidRPr="000A23C3">
        <w:rPr>
          <w:sz w:val="28"/>
          <w:szCs w:val="28"/>
        </w:rPr>
        <w:t>образо</w:t>
      </w:r>
      <w:r>
        <w:rPr>
          <w:sz w:val="28"/>
          <w:szCs w:val="28"/>
        </w:rPr>
        <w:t xml:space="preserve">вания Республики Калмыкия                  </w:t>
      </w:r>
      <w:r w:rsidRPr="000A23C3">
        <w:rPr>
          <w:sz w:val="28"/>
          <w:szCs w:val="28"/>
        </w:rPr>
        <w:t xml:space="preserve">                        </w:t>
      </w:r>
      <w:proofErr w:type="spellStart"/>
      <w:r w:rsidRPr="000A23C3">
        <w:rPr>
          <w:sz w:val="28"/>
          <w:szCs w:val="28"/>
        </w:rPr>
        <w:t>А.У.Лагаев</w:t>
      </w:r>
      <w:proofErr w:type="spellEnd"/>
      <w:r w:rsidRPr="000A23C3">
        <w:rPr>
          <w:sz w:val="28"/>
          <w:szCs w:val="28"/>
        </w:rPr>
        <w:t>.</w:t>
      </w:r>
    </w:p>
    <w:p w:rsidR="001B27E4" w:rsidRPr="000A23C3" w:rsidRDefault="001B27E4" w:rsidP="001B27E4">
      <w:pPr>
        <w:jc w:val="both"/>
        <w:rPr>
          <w:sz w:val="28"/>
          <w:szCs w:val="28"/>
        </w:rPr>
      </w:pPr>
    </w:p>
    <w:p w:rsidR="001B27E4" w:rsidRPr="000A23C3" w:rsidRDefault="001B27E4" w:rsidP="001B27E4">
      <w:pPr>
        <w:jc w:val="both"/>
        <w:rPr>
          <w:sz w:val="28"/>
          <w:szCs w:val="28"/>
        </w:rPr>
      </w:pPr>
    </w:p>
    <w:p w:rsidR="001B27E4" w:rsidRPr="000A23C3" w:rsidRDefault="001B27E4" w:rsidP="001B27E4">
      <w:pPr>
        <w:jc w:val="both"/>
        <w:rPr>
          <w:sz w:val="28"/>
          <w:szCs w:val="28"/>
        </w:rPr>
      </w:pPr>
      <w:r w:rsidRPr="000A23C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Северного</w:t>
      </w:r>
      <w:proofErr w:type="gramEnd"/>
      <w:r>
        <w:rPr>
          <w:sz w:val="28"/>
          <w:szCs w:val="28"/>
        </w:rPr>
        <w:t xml:space="preserve"> сельского</w:t>
      </w:r>
      <w:r w:rsidRPr="000A23C3">
        <w:rPr>
          <w:sz w:val="28"/>
          <w:szCs w:val="28"/>
        </w:rPr>
        <w:t xml:space="preserve"> </w:t>
      </w:r>
    </w:p>
    <w:p w:rsidR="001B27E4" w:rsidRPr="000A23C3" w:rsidRDefault="001B27E4" w:rsidP="001B27E4">
      <w:pPr>
        <w:jc w:val="both"/>
        <w:rPr>
          <w:sz w:val="28"/>
          <w:szCs w:val="28"/>
        </w:rPr>
      </w:pPr>
      <w:r w:rsidRPr="000A23C3">
        <w:rPr>
          <w:sz w:val="28"/>
          <w:szCs w:val="28"/>
        </w:rPr>
        <w:t>муниципального образования</w:t>
      </w:r>
    </w:p>
    <w:p w:rsidR="001B27E4" w:rsidRPr="000A23C3" w:rsidRDefault="001B27E4" w:rsidP="001B27E4">
      <w:pPr>
        <w:jc w:val="both"/>
        <w:rPr>
          <w:sz w:val="28"/>
          <w:szCs w:val="28"/>
        </w:rPr>
      </w:pPr>
      <w:r w:rsidRPr="000A23C3">
        <w:rPr>
          <w:sz w:val="28"/>
          <w:szCs w:val="28"/>
        </w:rPr>
        <w:t>Республики Калмыкия (</w:t>
      </w:r>
      <w:proofErr w:type="spellStart"/>
      <w:r w:rsidRPr="000A23C3">
        <w:rPr>
          <w:sz w:val="28"/>
          <w:szCs w:val="28"/>
        </w:rPr>
        <w:t>ахлачи</w:t>
      </w:r>
      <w:proofErr w:type="spellEnd"/>
      <w:r w:rsidRPr="000A23C3">
        <w:rPr>
          <w:sz w:val="28"/>
          <w:szCs w:val="28"/>
        </w:rPr>
        <w:t xml:space="preserve">)                      </w:t>
      </w:r>
      <w:r w:rsidRPr="000A23C3">
        <w:rPr>
          <w:sz w:val="28"/>
          <w:szCs w:val="28"/>
        </w:rPr>
        <w:tab/>
      </w:r>
      <w:r w:rsidRPr="000A23C3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Д.А.Минькеев</w:t>
      </w:r>
      <w:proofErr w:type="spellEnd"/>
      <w:r>
        <w:rPr>
          <w:sz w:val="28"/>
          <w:szCs w:val="28"/>
        </w:rPr>
        <w:t>.</w:t>
      </w:r>
    </w:p>
    <w:p w:rsidR="001B27E4" w:rsidRPr="000A23C3" w:rsidRDefault="001B27E4" w:rsidP="001B27E4">
      <w:pPr>
        <w:jc w:val="both"/>
        <w:rPr>
          <w:sz w:val="28"/>
          <w:szCs w:val="28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1B27E4" w:rsidRDefault="001B27E4" w:rsidP="001B27E4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</w:p>
    <w:p w:rsidR="008B1C24" w:rsidRDefault="008B1C24"/>
    <w:sectPr w:rsidR="008B1C24" w:rsidSect="008B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E4"/>
    <w:rsid w:val="001B27E4"/>
    <w:rsid w:val="008B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27E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1B27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1B27E4"/>
    <w:rPr>
      <w:color w:val="0000FF"/>
      <w:u w:val="single"/>
    </w:rPr>
  </w:style>
  <w:style w:type="paragraph" w:styleId="a5">
    <w:name w:val="Body Text"/>
    <w:basedOn w:val="a"/>
    <w:link w:val="1"/>
    <w:unhideWhenUsed/>
    <w:rsid w:val="001B27E4"/>
    <w:pPr>
      <w:suppressAutoHyphens w:val="0"/>
      <w:spacing w:after="12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27E4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1B27E4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1B27E4"/>
    <w:pPr>
      <w:ind w:firstLine="720"/>
      <w:jc w:val="both"/>
    </w:pPr>
    <w:rPr>
      <w:rFonts w:eastAsia="Times New Roman"/>
      <w:color w:val="000000"/>
      <w:sz w:val="28"/>
      <w:lang w:eastAsia="zh-CN"/>
    </w:rPr>
  </w:style>
  <w:style w:type="paragraph" w:customStyle="1" w:styleId="a7">
    <w:name w:val="Содержимое таблицы"/>
    <w:basedOn w:val="a"/>
    <w:rsid w:val="001B27E4"/>
    <w:pPr>
      <w:suppressLineNumbers/>
    </w:pPr>
    <w:rPr>
      <w:rFonts w:eastAsia="Times New Roman"/>
      <w:sz w:val="28"/>
      <w:lang w:eastAsia="zh-CN"/>
    </w:rPr>
  </w:style>
  <w:style w:type="paragraph" w:customStyle="1" w:styleId="10">
    <w:name w:val="Без интервала1"/>
    <w:rsid w:val="001B27E4"/>
    <w:pPr>
      <w:suppressAutoHyphens/>
      <w:overflowPunct w:val="0"/>
      <w:spacing w:after="0" w:line="240" w:lineRule="auto"/>
    </w:pPr>
    <w:rPr>
      <w:rFonts w:ascii="Calibri" w:eastAsia="Segoe UI" w:hAnsi="Calibri" w:cs="Tahoma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2</cp:revision>
  <dcterms:created xsi:type="dcterms:W3CDTF">2019-03-19T10:06:00Z</dcterms:created>
  <dcterms:modified xsi:type="dcterms:W3CDTF">2019-03-19T10:06:00Z</dcterms:modified>
</cp:coreProperties>
</file>